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5EE8" w:rsidRPr="00A445D7" w:rsidRDefault="007B5EE8" w:rsidP="00A445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EE8" w:rsidRPr="00A445D7" w:rsidRDefault="007B5EE8" w:rsidP="00A445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EE8" w:rsidRPr="00A445D7" w:rsidRDefault="007B5EE8" w:rsidP="00A445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EE8" w:rsidRPr="00A445D7" w:rsidRDefault="00816896" w:rsidP="00A445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A445D7">
        <w:rPr>
          <w:rFonts w:ascii="Times New Roman" w:hAnsi="Times New Roman" w:cs="Times New Roman"/>
          <w:b/>
          <w:sz w:val="24"/>
          <w:szCs w:val="24"/>
        </w:rPr>
        <w:t>K-Swiss Market Segmentation</w:t>
      </w:r>
    </w:p>
    <w:bookmarkEnd w:id="0"/>
    <w:p w:rsidR="007B5EE8" w:rsidRPr="00A445D7" w:rsidRDefault="007B5EE8" w:rsidP="00A445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EE8" w:rsidRPr="00A445D7" w:rsidRDefault="007B5EE8" w:rsidP="00A445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5EE8" w:rsidRPr="00A445D7" w:rsidRDefault="00816896" w:rsidP="00A44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5D7">
        <w:rPr>
          <w:rFonts w:ascii="Times New Roman" w:hAnsi="Times New Roman" w:cs="Times New Roman"/>
          <w:sz w:val="24"/>
          <w:szCs w:val="24"/>
        </w:rPr>
        <w:t>Student’s name</w:t>
      </w:r>
    </w:p>
    <w:p w:rsidR="007B5EE8" w:rsidRPr="00A445D7" w:rsidRDefault="00816896" w:rsidP="00A44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5D7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B5EE8" w:rsidRPr="00A445D7" w:rsidRDefault="00816896" w:rsidP="00A44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5D7">
        <w:rPr>
          <w:rFonts w:ascii="Times New Roman" w:hAnsi="Times New Roman" w:cs="Times New Roman"/>
          <w:sz w:val="24"/>
          <w:szCs w:val="24"/>
        </w:rPr>
        <w:t>Class</w:t>
      </w:r>
    </w:p>
    <w:p w:rsidR="007B5EE8" w:rsidRPr="00A445D7" w:rsidRDefault="00816896" w:rsidP="00A44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5D7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7B5EE8" w:rsidRPr="00A445D7" w:rsidRDefault="00816896" w:rsidP="00A445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5D7">
        <w:rPr>
          <w:rFonts w:ascii="Times New Roman" w:hAnsi="Times New Roman" w:cs="Times New Roman"/>
          <w:sz w:val="24"/>
          <w:szCs w:val="24"/>
        </w:rPr>
        <w:br w:type="page"/>
      </w:r>
    </w:p>
    <w:p w:rsidR="007B5EE8" w:rsidRPr="00A445D7" w:rsidRDefault="00816896" w:rsidP="00A445D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445D7">
        <w:rPr>
          <w:rFonts w:ascii="Times New Roman" w:hAnsi="Times New Roman" w:cs="Times New Roman"/>
          <w:b/>
          <w:sz w:val="24"/>
          <w:szCs w:val="24"/>
        </w:rPr>
        <w:lastRenderedPageBreak/>
        <w:t>K-Swiss Market Segmentation</w:t>
      </w:r>
    </w:p>
    <w:p w:rsidR="00A221D5" w:rsidRPr="00A445D7" w:rsidRDefault="00816896" w:rsidP="00A445D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5D7">
        <w:rPr>
          <w:rFonts w:ascii="Times New Roman" w:hAnsi="Times New Roman" w:cs="Times New Roman"/>
          <w:b/>
          <w:sz w:val="24"/>
          <w:szCs w:val="24"/>
        </w:rPr>
        <w:t>K-Swiss is currently targeting three segments in the footwear market:</w:t>
      </w:r>
    </w:p>
    <w:p w:rsidR="00A221D5" w:rsidRPr="00A445D7" w:rsidRDefault="00816896" w:rsidP="00A445D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5D7">
        <w:rPr>
          <w:rFonts w:ascii="Times New Roman" w:hAnsi="Times New Roman" w:cs="Times New Roman"/>
          <w:b/>
          <w:sz w:val="24"/>
          <w:szCs w:val="24"/>
        </w:rPr>
        <w:t xml:space="preserve"> • Tennis amateurs and professionals (tennis shoes)</w:t>
      </w:r>
    </w:p>
    <w:p w:rsidR="00A221D5" w:rsidRPr="00A445D7" w:rsidRDefault="00816896" w:rsidP="00A445D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5D7">
        <w:rPr>
          <w:rFonts w:ascii="Times New Roman" w:hAnsi="Times New Roman" w:cs="Times New Roman"/>
          <w:b/>
          <w:sz w:val="24"/>
          <w:szCs w:val="24"/>
        </w:rPr>
        <w:t xml:space="preserve"> • Entrepreneurs, creatives, and fashion conscious consumers (Generation K style shoes)</w:t>
      </w:r>
    </w:p>
    <w:p w:rsidR="00A221D5" w:rsidRPr="00A445D7" w:rsidRDefault="00816896" w:rsidP="00A445D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5D7">
        <w:rPr>
          <w:rFonts w:ascii="Times New Roman" w:hAnsi="Times New Roman" w:cs="Times New Roman"/>
          <w:b/>
          <w:sz w:val="24"/>
          <w:szCs w:val="24"/>
        </w:rPr>
        <w:t xml:space="preserve"> • Esports. </w:t>
      </w:r>
    </w:p>
    <w:p w:rsidR="00A221D5" w:rsidRPr="00A445D7" w:rsidRDefault="00816896" w:rsidP="00A445D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445D7">
        <w:rPr>
          <w:rFonts w:ascii="Times New Roman" w:hAnsi="Times New Roman" w:cs="Times New Roman"/>
          <w:b/>
          <w:sz w:val="24"/>
          <w:szCs w:val="24"/>
        </w:rPr>
        <w:t>You have been hired as Chief Marketing Officer for K-Swiss. You have been tasked by the CEO to prioritize the three market segments in order of their poten</w:t>
      </w:r>
      <w:r w:rsidRPr="00A445D7">
        <w:rPr>
          <w:rFonts w:ascii="Times New Roman" w:hAnsi="Times New Roman" w:cs="Times New Roman"/>
          <w:b/>
          <w:sz w:val="24"/>
          <w:szCs w:val="24"/>
        </w:rPr>
        <w:t>tial to impact company growth. Identify the market segment that should be the top priority for K-Swiss. Your justification should include limitations of the other two segments that prompted them to not be selected as a top priority. Support your decision b</w:t>
      </w:r>
      <w:r w:rsidRPr="00A445D7">
        <w:rPr>
          <w:rFonts w:ascii="Times New Roman" w:hAnsi="Times New Roman" w:cs="Times New Roman"/>
          <w:b/>
          <w:sz w:val="24"/>
          <w:szCs w:val="24"/>
        </w:rPr>
        <w:t>y drawing support from occurrences or trends in the internal and external environment mentioned in the scenario that would be conducive to your recommendation</w:t>
      </w:r>
    </w:p>
    <w:p w:rsidR="00920962" w:rsidRPr="00A445D7" w:rsidRDefault="00816896" w:rsidP="007248A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445D7">
        <w:rPr>
          <w:rFonts w:ascii="Times New Roman" w:hAnsi="Times New Roman" w:cs="Times New Roman"/>
          <w:sz w:val="24"/>
          <w:szCs w:val="24"/>
          <w:lang w:val="en-GB"/>
        </w:rPr>
        <w:t>As the chief marketing officer for K-Swiss, I would prioritize entrepreneurs</w:t>
      </w:r>
      <w:r w:rsidR="00466FDA" w:rsidRPr="00A445D7">
        <w:rPr>
          <w:rFonts w:ascii="Times New Roman" w:hAnsi="Times New Roman" w:cs="Times New Roman"/>
          <w:sz w:val="24"/>
          <w:szCs w:val="24"/>
          <w:lang w:val="en-GB"/>
        </w:rPr>
        <w:t>, creatives, and fashion conscious</w:t>
      </w:r>
      <w:r w:rsidR="00805E5A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consumers. There is likely less competition from big footwear brands such as Nike and Adidas in this footwear market. These brands have already established them</w:t>
      </w:r>
      <w:r w:rsidR="00AE169A" w:rsidRPr="00A445D7">
        <w:rPr>
          <w:rFonts w:ascii="Times New Roman" w:hAnsi="Times New Roman" w:cs="Times New Roman"/>
          <w:sz w:val="24"/>
          <w:szCs w:val="24"/>
          <w:lang w:val="en-GB"/>
        </w:rPr>
        <w:t>selves to a point where they have</w:t>
      </w:r>
      <w:r w:rsidR="00696921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dominated the world </w:t>
      </w:r>
      <w:r w:rsidR="00C95C74" w:rsidRPr="00A445D7">
        <w:rPr>
          <w:rFonts w:ascii="Times New Roman" w:hAnsi="Times New Roman" w:cs="Times New Roman"/>
          <w:sz w:val="24"/>
          <w:szCs w:val="24"/>
          <w:lang w:val="en-GB"/>
        </w:rPr>
        <w:t>m</w:t>
      </w:r>
      <w:r w:rsidR="00696921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arket. </w:t>
      </w:r>
      <w:r w:rsidR="00C95C74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In this case, it will be difficult </w:t>
      </w:r>
      <w:r w:rsidR="002B2A60" w:rsidRPr="00A445D7">
        <w:rPr>
          <w:rFonts w:ascii="Times New Roman" w:hAnsi="Times New Roman" w:cs="Times New Roman"/>
          <w:sz w:val="24"/>
          <w:szCs w:val="24"/>
          <w:lang w:val="en-GB"/>
        </w:rPr>
        <w:t>for</w:t>
      </w:r>
      <w:r w:rsidR="00C95C74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K-Swiss to thrive due to competition for </w:t>
      </w:r>
      <w:r w:rsidR="00BD3E74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customers, considering that </w:t>
      </w:r>
      <w:r w:rsidR="007248C4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customers' availability is one of the key </w:t>
      </w:r>
      <w:r w:rsidR="002B2A60" w:rsidRPr="00A445D7">
        <w:rPr>
          <w:rFonts w:ascii="Times New Roman" w:hAnsi="Times New Roman" w:cs="Times New Roman"/>
          <w:sz w:val="24"/>
          <w:szCs w:val="24"/>
          <w:lang w:val="en-GB"/>
        </w:rPr>
        <w:t>considerations</w:t>
      </w:r>
      <w:r w:rsidR="007248C4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when segmenting a </w:t>
      </w:r>
      <w:r w:rsidR="009051DC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business </w:t>
      </w:r>
      <w:r w:rsidR="009051DC" w:rsidRPr="00A445D7">
        <w:rPr>
          <w:rFonts w:ascii="Times New Roman" w:hAnsi="Times New Roman" w:cs="Times New Roman"/>
          <w:sz w:val="24"/>
          <w:szCs w:val="24"/>
        </w:rPr>
        <w:t>(</w:t>
      </w:r>
      <w:r w:rsidR="009051DC" w:rsidRPr="00A445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Wedel, &amp; Kamakura, 2012).</w:t>
      </w:r>
      <w:r w:rsidR="00A777C0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B2A60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Also, </w:t>
      </w:r>
      <w:r w:rsidR="00810454" w:rsidRPr="00A445D7">
        <w:rPr>
          <w:rFonts w:ascii="Times New Roman" w:hAnsi="Times New Roman" w:cs="Times New Roman"/>
          <w:sz w:val="24"/>
          <w:szCs w:val="24"/>
          <w:lang w:val="en-GB"/>
        </w:rPr>
        <w:t>Generation K style shoes provide</w:t>
      </w:r>
      <w:r w:rsidR="002B2A60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a </w:t>
      </w:r>
      <w:r w:rsidR="00810454" w:rsidRPr="00A445D7">
        <w:rPr>
          <w:rFonts w:ascii="Times New Roman" w:hAnsi="Times New Roman" w:cs="Times New Roman"/>
          <w:sz w:val="24"/>
          <w:szCs w:val="24"/>
          <w:lang w:val="en-GB"/>
        </w:rPr>
        <w:t>sure target</w:t>
      </w:r>
      <w:r w:rsidR="0019759D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market, considering that the shoes' target age</w:t>
      </w:r>
      <w:r w:rsidR="00861D28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group </w:t>
      </w:r>
      <w:r w:rsidR="00810454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needs such products in their all-around sporting activities. </w:t>
      </w:r>
      <w:r w:rsidR="00815EC2" w:rsidRPr="00A445D7">
        <w:rPr>
          <w:rFonts w:ascii="Times New Roman" w:hAnsi="Times New Roman" w:cs="Times New Roman"/>
          <w:sz w:val="24"/>
          <w:szCs w:val="24"/>
          <w:lang w:val="en-GB"/>
        </w:rPr>
        <w:t>Also, considering the behavioral and income levels and spending behavior, t</w:t>
      </w:r>
      <w:r w:rsidR="00446664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his group </w:t>
      </w:r>
      <w:r w:rsidR="00081C86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is generally </w:t>
      </w:r>
      <w:r w:rsidR="00730D76" w:rsidRPr="00A445D7">
        <w:rPr>
          <w:rFonts w:ascii="Times New Roman" w:hAnsi="Times New Roman" w:cs="Times New Roman"/>
          <w:sz w:val="24"/>
          <w:szCs w:val="24"/>
          <w:lang w:val="en-GB"/>
        </w:rPr>
        <w:t>active</w:t>
      </w:r>
      <w:r w:rsidR="00081C86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D330B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and free from family </w:t>
      </w:r>
      <w:r w:rsidR="00730D76" w:rsidRPr="00A445D7">
        <w:rPr>
          <w:rFonts w:ascii="Times New Roman" w:hAnsi="Times New Roman" w:cs="Times New Roman"/>
          <w:sz w:val="24"/>
          <w:szCs w:val="24"/>
          <w:lang w:val="en-GB"/>
        </w:rPr>
        <w:t>commitments</w:t>
      </w:r>
      <w:r w:rsidR="009D330B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. Thus it is </w:t>
      </w:r>
      <w:r w:rsidR="00DB4677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more likely for them to commit their income to fashion-related products. Therefore, this target group creates </w:t>
      </w:r>
      <w:r w:rsidR="00730D76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a promising market for Swiss-K. </w:t>
      </w:r>
      <w:r w:rsidR="003F7DA4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Also, Swiss-K must remain a small </w:t>
      </w:r>
      <w:r w:rsidR="00C02F1F" w:rsidRPr="00A445D7">
        <w:rPr>
          <w:rFonts w:ascii="Times New Roman" w:hAnsi="Times New Roman" w:cs="Times New Roman"/>
          <w:sz w:val="24"/>
          <w:szCs w:val="24"/>
          <w:lang w:val="en-GB"/>
        </w:rPr>
        <w:t>company</w:t>
      </w:r>
      <w:r w:rsidR="0088014E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to avoid competition from the </w:t>
      </w:r>
      <w:r w:rsidR="00C02F1F" w:rsidRPr="00A445D7">
        <w:rPr>
          <w:rFonts w:ascii="Times New Roman" w:hAnsi="Times New Roman" w:cs="Times New Roman"/>
          <w:sz w:val="24"/>
          <w:szCs w:val="24"/>
          <w:lang w:val="en-GB"/>
        </w:rPr>
        <w:t>already</w:t>
      </w:r>
      <w:r w:rsidR="0088014E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well-established brands such as Umb</w:t>
      </w:r>
      <w:r w:rsidR="00C02F1F" w:rsidRPr="00A445D7">
        <w:rPr>
          <w:rFonts w:ascii="Times New Roman" w:hAnsi="Times New Roman" w:cs="Times New Roman"/>
          <w:sz w:val="24"/>
          <w:szCs w:val="24"/>
          <w:lang w:val="en-GB"/>
        </w:rPr>
        <w:t>r</w:t>
      </w:r>
      <w:r w:rsidR="0088014E" w:rsidRPr="00A445D7">
        <w:rPr>
          <w:rFonts w:ascii="Times New Roman" w:hAnsi="Times New Roman" w:cs="Times New Roman"/>
          <w:sz w:val="24"/>
          <w:szCs w:val="24"/>
          <w:lang w:val="en-GB"/>
        </w:rPr>
        <w:t>o and P</w:t>
      </w:r>
      <w:r w:rsidR="00C02F1F" w:rsidRPr="00A445D7">
        <w:rPr>
          <w:rFonts w:ascii="Times New Roman" w:hAnsi="Times New Roman" w:cs="Times New Roman"/>
          <w:sz w:val="24"/>
          <w:szCs w:val="24"/>
          <w:lang w:val="en-GB"/>
        </w:rPr>
        <w:t>uma.</w:t>
      </w:r>
      <w:r w:rsidR="0088014E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 The</w:t>
      </w:r>
      <w:r w:rsidR="00C02F1F" w:rsidRPr="00A445D7">
        <w:rPr>
          <w:rFonts w:ascii="Times New Roman" w:hAnsi="Times New Roman" w:cs="Times New Roman"/>
          <w:sz w:val="24"/>
          <w:szCs w:val="24"/>
          <w:lang w:val="en-GB"/>
        </w:rPr>
        <w:t>re</w:t>
      </w:r>
      <w:r w:rsidR="0088014E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fore, </w:t>
      </w:r>
      <w:r w:rsidR="00E7179B" w:rsidRPr="00A445D7">
        <w:rPr>
          <w:rFonts w:ascii="Times New Roman" w:hAnsi="Times New Roman" w:cs="Times New Roman"/>
          <w:sz w:val="24"/>
          <w:szCs w:val="24"/>
          <w:lang w:val="en-GB"/>
        </w:rPr>
        <w:t xml:space="preserve">I would discourage the firm's segmentation from focusing on </w:t>
      </w:r>
      <w:r w:rsidR="00E7179B" w:rsidRPr="00A445D7">
        <w:rPr>
          <w:rFonts w:ascii="Times New Roman" w:hAnsi="Times New Roman" w:cs="Times New Roman"/>
          <w:sz w:val="24"/>
          <w:szCs w:val="24"/>
        </w:rPr>
        <w:t>tennis amateurs and professionals, as this direction will attract competition f</w:t>
      </w:r>
      <w:r w:rsidR="00C71C15" w:rsidRPr="00A445D7">
        <w:rPr>
          <w:rFonts w:ascii="Times New Roman" w:hAnsi="Times New Roman" w:cs="Times New Roman"/>
          <w:sz w:val="24"/>
          <w:szCs w:val="24"/>
        </w:rPr>
        <w:t xml:space="preserve">rom prominent firms and thus </w:t>
      </w:r>
      <w:r w:rsidR="00E265F1" w:rsidRPr="00A445D7">
        <w:rPr>
          <w:rFonts w:ascii="Times New Roman" w:hAnsi="Times New Roman" w:cs="Times New Roman"/>
          <w:sz w:val="24"/>
          <w:szCs w:val="24"/>
        </w:rPr>
        <w:t xml:space="preserve">lower the chances of Swiss-K thriving in the market. </w:t>
      </w:r>
      <w:r w:rsidR="00F12803" w:rsidRPr="00A445D7">
        <w:rPr>
          <w:rFonts w:ascii="Times New Roman" w:hAnsi="Times New Roman" w:cs="Times New Roman"/>
          <w:sz w:val="24"/>
          <w:szCs w:val="24"/>
        </w:rPr>
        <w:t xml:space="preserve">The </w:t>
      </w:r>
      <w:r w:rsidR="00D5685C" w:rsidRPr="00A445D7">
        <w:rPr>
          <w:rFonts w:ascii="Times New Roman" w:hAnsi="Times New Roman" w:cs="Times New Roman"/>
          <w:sz w:val="24"/>
          <w:szCs w:val="24"/>
        </w:rPr>
        <w:t>E-</w:t>
      </w:r>
      <w:r w:rsidR="00F12803" w:rsidRPr="00A445D7">
        <w:rPr>
          <w:rFonts w:ascii="Times New Roman" w:hAnsi="Times New Roman" w:cs="Times New Roman"/>
          <w:sz w:val="24"/>
          <w:szCs w:val="24"/>
        </w:rPr>
        <w:t xml:space="preserve">sports market could be a good one, but </w:t>
      </w:r>
      <w:r w:rsidR="00A051FB" w:rsidRPr="00A445D7">
        <w:rPr>
          <w:rFonts w:ascii="Times New Roman" w:hAnsi="Times New Roman" w:cs="Times New Roman"/>
          <w:sz w:val="24"/>
          <w:szCs w:val="24"/>
        </w:rPr>
        <w:t xml:space="preserve">it is a niche industry. It deals with more </w:t>
      </w:r>
      <w:r w:rsidR="00DD26A2" w:rsidRPr="00A445D7">
        <w:rPr>
          <w:rFonts w:ascii="Times New Roman" w:hAnsi="Times New Roman" w:cs="Times New Roman"/>
          <w:sz w:val="24"/>
          <w:szCs w:val="24"/>
        </w:rPr>
        <w:t>specific target</w:t>
      </w:r>
      <w:r w:rsidR="00BE08C6" w:rsidRPr="00A445D7">
        <w:rPr>
          <w:rFonts w:ascii="Times New Roman" w:hAnsi="Times New Roman" w:cs="Times New Roman"/>
          <w:sz w:val="24"/>
          <w:szCs w:val="24"/>
        </w:rPr>
        <w:t xml:space="preserve"> fans and, the</w:t>
      </w:r>
      <w:r w:rsidR="00DD26A2" w:rsidRPr="00A445D7">
        <w:rPr>
          <w:rFonts w:ascii="Times New Roman" w:hAnsi="Times New Roman" w:cs="Times New Roman"/>
          <w:sz w:val="24"/>
          <w:szCs w:val="24"/>
        </w:rPr>
        <w:t>re</w:t>
      </w:r>
      <w:r w:rsidR="00BE08C6" w:rsidRPr="00A445D7">
        <w:rPr>
          <w:rFonts w:ascii="Times New Roman" w:hAnsi="Times New Roman" w:cs="Times New Roman"/>
          <w:sz w:val="24"/>
          <w:szCs w:val="24"/>
        </w:rPr>
        <w:t xml:space="preserve">fore, an uncertain field to venture into. Additionally, </w:t>
      </w:r>
      <w:r w:rsidR="00597300" w:rsidRPr="00A445D7">
        <w:rPr>
          <w:rFonts w:ascii="Times New Roman" w:hAnsi="Times New Roman" w:cs="Times New Roman"/>
          <w:sz w:val="24"/>
          <w:szCs w:val="24"/>
        </w:rPr>
        <w:t xml:space="preserve">lack of experience </w:t>
      </w:r>
      <w:r w:rsidR="00DD26A2" w:rsidRPr="00A445D7">
        <w:rPr>
          <w:rFonts w:ascii="Times New Roman" w:hAnsi="Times New Roman" w:cs="Times New Roman"/>
          <w:sz w:val="24"/>
          <w:szCs w:val="24"/>
        </w:rPr>
        <w:t>with some other firms who have tried it in the past may make it challenging to figure out the best</w:t>
      </w:r>
      <w:r w:rsidR="00A04006" w:rsidRPr="00A445D7">
        <w:rPr>
          <w:rFonts w:ascii="Times New Roman" w:hAnsi="Times New Roman" w:cs="Times New Roman"/>
          <w:sz w:val="24"/>
          <w:szCs w:val="24"/>
        </w:rPr>
        <w:t xml:space="preserve"> approach one may use to thrive (</w:t>
      </w:r>
      <w:r w:rsidR="007248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Wedel</w:t>
      </w:r>
      <w:r w:rsidR="00A04006" w:rsidRPr="00A445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Kamakura, 2012). </w:t>
      </w:r>
      <w:r w:rsidR="00223A3B" w:rsidRPr="00A445D7">
        <w:rPr>
          <w:rFonts w:ascii="Times New Roman" w:hAnsi="Times New Roman" w:cs="Times New Roman"/>
          <w:sz w:val="24"/>
          <w:szCs w:val="24"/>
        </w:rPr>
        <w:t xml:space="preserve">I </w:t>
      </w:r>
      <w:r w:rsidR="007A2376" w:rsidRPr="00A445D7">
        <w:rPr>
          <w:rFonts w:ascii="Times New Roman" w:hAnsi="Times New Roman" w:cs="Times New Roman"/>
          <w:sz w:val="24"/>
          <w:szCs w:val="24"/>
        </w:rPr>
        <w:t>would</w:t>
      </w:r>
      <w:r w:rsidR="00223A3B" w:rsidRPr="00A445D7">
        <w:rPr>
          <w:rFonts w:ascii="Times New Roman" w:hAnsi="Times New Roman" w:cs="Times New Roman"/>
          <w:sz w:val="24"/>
          <w:szCs w:val="24"/>
        </w:rPr>
        <w:t>, the</w:t>
      </w:r>
      <w:r w:rsidR="007A2376" w:rsidRPr="00A445D7">
        <w:rPr>
          <w:rFonts w:ascii="Times New Roman" w:hAnsi="Times New Roman" w:cs="Times New Roman"/>
          <w:sz w:val="24"/>
          <w:szCs w:val="24"/>
        </w:rPr>
        <w:t>refore, not prioritize it due to the uncertainty associated with it.</w:t>
      </w:r>
    </w:p>
    <w:p w:rsidR="00455BE5" w:rsidRPr="00A445D7" w:rsidRDefault="00816896" w:rsidP="00A445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45D7">
        <w:rPr>
          <w:rFonts w:ascii="Times New Roman" w:hAnsi="Times New Roman" w:cs="Times New Roman"/>
          <w:sz w:val="24"/>
          <w:szCs w:val="24"/>
        </w:rPr>
        <w:br w:type="page"/>
      </w:r>
    </w:p>
    <w:p w:rsidR="00920962" w:rsidRPr="00A445D7" w:rsidRDefault="00816896" w:rsidP="00A445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445D7">
        <w:rPr>
          <w:rFonts w:ascii="Times New Roman" w:hAnsi="Times New Roman" w:cs="Times New Roman"/>
          <w:sz w:val="24"/>
          <w:szCs w:val="24"/>
        </w:rPr>
        <w:t>Reference</w:t>
      </w:r>
    </w:p>
    <w:p w:rsidR="00920962" w:rsidRPr="00A445D7" w:rsidRDefault="00816896" w:rsidP="007248A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  <w:lang w:val="en-GB"/>
        </w:rPr>
      </w:pPr>
      <w:r w:rsidRPr="00A445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Wedel, M., &amp; Kamakura, W. A. (2012). </w:t>
      </w:r>
      <w:r w:rsidRPr="00A445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Market</w:t>
      </w:r>
      <w:r w:rsidRPr="00A445D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 segmentation: Conceptual and methodological foundations</w:t>
      </w:r>
      <w:r w:rsidRPr="00A445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8). Springer Science &amp; Business Media.</w:t>
      </w:r>
    </w:p>
    <w:sectPr w:rsidR="00920962" w:rsidRPr="00A445D7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6896" w:rsidRDefault="00816896">
      <w:pPr>
        <w:spacing w:after="0" w:line="240" w:lineRule="auto"/>
      </w:pPr>
      <w:r>
        <w:separator/>
      </w:r>
    </w:p>
  </w:endnote>
  <w:endnote w:type="continuationSeparator" w:id="0">
    <w:p w:rsidR="00816896" w:rsidRDefault="00816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6896" w:rsidRDefault="00816896">
      <w:pPr>
        <w:spacing w:after="0" w:line="240" w:lineRule="auto"/>
      </w:pPr>
      <w:r>
        <w:separator/>
      </w:r>
    </w:p>
  </w:footnote>
  <w:footnote w:type="continuationSeparator" w:id="0">
    <w:p w:rsidR="00816896" w:rsidRDefault="008168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85592507"/>
      <w:docPartObj>
        <w:docPartGallery w:val="Page Numbers (Top of Page)"/>
        <w:docPartUnique/>
      </w:docPartObj>
    </w:sdtPr>
    <w:sdtEndPr>
      <w:rPr>
        <w:noProof/>
      </w:rPr>
    </w:sdtEndPr>
    <w:sdtContent>
      <w:p w:rsidR="007B5EE8" w:rsidRPr="007248A3" w:rsidRDefault="0081689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248A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48A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248A3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248A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7B5EE8" w:rsidRDefault="007B5E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5F7"/>
    <w:rsid w:val="00006167"/>
    <w:rsid w:val="00081C86"/>
    <w:rsid w:val="000A45AA"/>
    <w:rsid w:val="000A59B8"/>
    <w:rsid w:val="0019759D"/>
    <w:rsid w:val="001B508C"/>
    <w:rsid w:val="00223A3B"/>
    <w:rsid w:val="002825B0"/>
    <w:rsid w:val="002B2A60"/>
    <w:rsid w:val="003F7DA4"/>
    <w:rsid w:val="00446664"/>
    <w:rsid w:val="00455BE5"/>
    <w:rsid w:val="00466FDA"/>
    <w:rsid w:val="004B0A8D"/>
    <w:rsid w:val="004D4330"/>
    <w:rsid w:val="00531234"/>
    <w:rsid w:val="00597300"/>
    <w:rsid w:val="00696921"/>
    <w:rsid w:val="007248A3"/>
    <w:rsid w:val="007248C4"/>
    <w:rsid w:val="00730D76"/>
    <w:rsid w:val="007A2376"/>
    <w:rsid w:val="007B5EE8"/>
    <w:rsid w:val="007D3E83"/>
    <w:rsid w:val="00805E5A"/>
    <w:rsid w:val="00810454"/>
    <w:rsid w:val="00815EC2"/>
    <w:rsid w:val="00816896"/>
    <w:rsid w:val="00861D28"/>
    <w:rsid w:val="0088014E"/>
    <w:rsid w:val="009051DC"/>
    <w:rsid w:val="00920962"/>
    <w:rsid w:val="009B080E"/>
    <w:rsid w:val="009D330B"/>
    <w:rsid w:val="00A04006"/>
    <w:rsid w:val="00A051FB"/>
    <w:rsid w:val="00A221D5"/>
    <w:rsid w:val="00A4036B"/>
    <w:rsid w:val="00A445D7"/>
    <w:rsid w:val="00A777C0"/>
    <w:rsid w:val="00AE169A"/>
    <w:rsid w:val="00B656B2"/>
    <w:rsid w:val="00BD3E74"/>
    <w:rsid w:val="00BE08C6"/>
    <w:rsid w:val="00C02F1F"/>
    <w:rsid w:val="00C71C15"/>
    <w:rsid w:val="00C95C74"/>
    <w:rsid w:val="00D43A33"/>
    <w:rsid w:val="00D5685C"/>
    <w:rsid w:val="00D93DE5"/>
    <w:rsid w:val="00DB4677"/>
    <w:rsid w:val="00DD26A2"/>
    <w:rsid w:val="00DD7D4F"/>
    <w:rsid w:val="00E265F1"/>
    <w:rsid w:val="00E7179B"/>
    <w:rsid w:val="00E77421"/>
    <w:rsid w:val="00EA35F7"/>
    <w:rsid w:val="00ED41F7"/>
    <w:rsid w:val="00F12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8F2C5D1-A3BD-4602-BF29-A480F46C1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EE8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7B5EE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EE8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2440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2020-11-03T08:30:00Z</dcterms:created>
  <dcterms:modified xsi:type="dcterms:W3CDTF">2020-11-03T08:30:00Z</dcterms:modified>
</cp:coreProperties>
</file>